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5F" w:rsidRDefault="00B3065F" w:rsidP="006C5544">
      <w:pPr>
        <w:spacing w:before="120" w:after="120" w:line="240" w:lineRule="auto"/>
        <w:outlineLvl w:val="3"/>
        <w:rPr>
          <w:rFonts w:ascii="Trebuchet MS" w:hAnsi="Trebuchet MS" w:cs="Trebuchet MS"/>
          <w:b/>
          <w:bCs/>
          <w:kern w:val="36"/>
          <w:sz w:val="24"/>
          <w:szCs w:val="24"/>
          <w:lang w:eastAsia="ru-RU"/>
        </w:rPr>
      </w:pPr>
      <w:r w:rsidRPr="00D85BF5">
        <w:rPr>
          <w:rFonts w:ascii="Trebuchet MS" w:hAnsi="Trebuchet MS" w:cs="Trebuchet MS"/>
          <w:b/>
          <w:bCs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464.25pt">
            <v:imagedata r:id="rId5" o:title=""/>
          </v:shape>
        </w:pict>
      </w:r>
    </w:p>
    <w:p w:rsidR="00B3065F" w:rsidRDefault="00B3065F" w:rsidP="006C5544">
      <w:pPr>
        <w:spacing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ПОЯСНИТЕЛЬНАЯ ЗАПИСКА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11 класса  общеобразовательных учреждений (базовый уровень)</w:t>
      </w:r>
    </w:p>
    <w:p w:rsidR="00B3065F" w:rsidRDefault="00B3065F" w:rsidP="006C5544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курса  химии 11 класса  разработана на основе Примерной программы среднего (полного) общего образования по химии (базовый уровень) к учебникам химии авторов Г.Е. Рудзитис, Ф.Г. Фельдман. Программа расчитана на 34 часа (1 час в неделю), в том числе для проведения контрольных работ 3 часа, практических работ 3 часа.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Настоящая программа составлена для учащихся химии 11 классов общеобразовательных учреждений на базовом уровне 34 ч/год (1 ч/нед.).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Данный курс учащиеся изучают после курса химии для 8—9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химии в старшей школе на базовом уровне направлено: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 освоение знаний о химической составляющей естественно-научной картины мира, о важнейших химических понятиях, законах и теориях;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 овладение умениями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 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Данная программа предусматривает формирование у учащихся обще 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главное, самое существенное.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этих разделов химии раскрывается во взаимосвязи органических и неорганических веществ.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внимание уделено химическому эксперименту, который является основой формирования теоретических знаний. В конце курса выделены три практических занятия обобщающего характера: решение экспериментальных задач по органической и неорганической химии, получение, собирание и распознавание газов.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Гидролиз органических и неорганических соединений.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Зависимость скорости реакции от концентрации и температуры. Разложение пероксида водорода в присутствии катализатора.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среды раствора с помощью универсального индикатора.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Проведение реакций ионного обмена для характеристики свойств электролитов.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Влияние различных факторов на скорость химической реакции.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на базовом уровне ученик должен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связь,QxN4YJhq,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основные законы химии: сохранения массы веществ, постоянства состава, периодический закон;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основные теории химии: химической связи, электролитической диссоциации, строения органических соединений;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важнейшие вещества и материалы: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называть изученные вещества по тривиальной или международной номенклатуре;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характеризовать 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строение и химические свойства изученных органических соединений;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объяснять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выполнять химический эксперимент по распознаванию важнейших неорганических и органических веществ;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с целью: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объяснения химических явлений, происходящих в природе, быту и на производстве;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определения возможности протекания химических превращений в различных условиях и оценки их последствий;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экологически грамотного поведения в окружающей среде;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безопасного обращения с горючими и токсичными веществами, лабораторным оборудованием;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приготовления растворов заданной концентрации в быту и на производстве;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критической оценки достоверности химической информации, поступающей из разных источников.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и оценка знаний и умений учащихся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обучения химии должны соответствовать общим задачам предмета и требованиям к его усвоению.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глубина (соответствие изученным теоретическим обобщениям);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осознанность (соответствие требуемым в программе умениям применять полученную информацию);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полнота (соответствие объему программы и информации учебника).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оценке учитываются число и характер ошибок (существенные или несущественные).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теоретических знаний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 на основании изученных теорий;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 изложен в определенной логической последовательности, литературным языком;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самостоятельный.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 на основании изученных теорий;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«1»: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ответа.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экспериментальных умений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ставится на основании наблюдения за учащимся и письменного отчета за работу.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 и правильно, сделаны правильные наблюдения и выводы;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не выполнена, у учащегося отсутствуют экспериментальные умения.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умений решать экспериментальные задачи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 и правильно, сделаны правильные наблюдения и выводы;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ошибки в работе с веществами и оборудованием.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не выполнена, у учащегося отсутствуют экспериментальные умения.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умений решать расчетные задачи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логическом рассуждении и решении нет ошибок, задача решена рациональным способом.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имеются существенные ошибки в логическом рассуждении и решении.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задача не решена.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контрольных работ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правильный, возможна несущественная ошибка.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неполный или допущено не более двух несущественных ошибок.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не менее чем наполовину, допущена одна существенная ошибка и две-три несущественные.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выполнена менее чем наполовину или содержит несколько существенных ошибок.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«1»: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не выполнена.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за итоговую контрольную работу корректирует предшествующие отметки за четверть, полугодие, год.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общеобразовательных учреждений российской Федерации отводит на изучение предмета 34 часа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   Рабочая программа рассчитана на 34 часа.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по разделам и темам является примерным.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Количество часов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Всего 34 ч; в неделю 1 час.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Плановых контрольных уроков ___, зачетов__, тестов__ ч.;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Административных контрольных уроков ___ч.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Тематический план</w:t>
      </w:r>
    </w:p>
    <w:p w:rsidR="00B3065F" w:rsidRDefault="00B3065F" w:rsidP="006C5544">
      <w:pPr>
        <w:shd w:val="clear" w:color="auto" w:fill="FFFFFF"/>
        <w:spacing w:after="0" w:line="240" w:lineRule="auto"/>
        <w:ind w:left="1078"/>
        <w:rPr>
          <w:rFonts w:ascii="Cambria" w:hAnsi="Cambria" w:cs="Cambria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4111"/>
        <w:gridCol w:w="2126"/>
      </w:tblGrid>
      <w:tr w:rsidR="00B3065F" w:rsidRPr="00BD6F94">
        <w:tc>
          <w:tcPr>
            <w:tcW w:w="1134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3065F" w:rsidRPr="00BD6F94">
        <w:tc>
          <w:tcPr>
            <w:tcW w:w="1134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Важнейшие плнятия и законы химии</w:t>
            </w:r>
          </w:p>
        </w:tc>
        <w:tc>
          <w:tcPr>
            <w:tcW w:w="2126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065F" w:rsidRPr="00BD6F94">
        <w:tc>
          <w:tcPr>
            <w:tcW w:w="1134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Периодический закон и  П.С. Х. Э. Д. И. Менделеева</w:t>
            </w:r>
          </w:p>
        </w:tc>
        <w:tc>
          <w:tcPr>
            <w:tcW w:w="2126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3065F" w:rsidRPr="00BD6F94">
        <w:tc>
          <w:tcPr>
            <w:tcW w:w="1134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веществ</w:t>
            </w:r>
          </w:p>
        </w:tc>
        <w:tc>
          <w:tcPr>
            <w:tcW w:w="2126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065F" w:rsidRPr="00BD6F94">
        <w:tc>
          <w:tcPr>
            <w:tcW w:w="1134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2126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065F" w:rsidRPr="00BD6F94">
        <w:tc>
          <w:tcPr>
            <w:tcW w:w="1134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2126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065F" w:rsidRPr="00BD6F94">
        <w:tc>
          <w:tcPr>
            <w:tcW w:w="1134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2126" w:type="dxa"/>
          </w:tcPr>
          <w:p w:rsidR="00B3065F" w:rsidRPr="00BD6F94" w:rsidRDefault="00B3065F" w:rsidP="00BD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ХИМИИ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Важнейшие химические понятия и законы (3 ч)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Атом. Химический элемент. Изотопы. Простые и сложные вещества.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Периодический закон и периодическая система химических элементов Д. И. Менделеева на основе учения о строении атомов (4 ч)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Атомные орбитали, s-, p-, d- и f-электроны.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Строение вещества (5 ч)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Типы кристаллических решеток и свойства веществ.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Причины многообразия веществ: изомерия, гомология, аллотропия, изотопия.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Приготовление растворов с заданной молярной концентрацией.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Химические реакции (7 ч)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в неорганической и органической химии.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ЛеШателье. Производство серной кислоты контактным способом.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Электролитическая диссоциация. Сильные и слабые электролиты.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Кислотно-основные взаимодействия в растворах. Среда водных растворов: кислая, нейтральная, щелочная. Ионное произведение воды. Водородный показатель (pH) раствора.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Гидролиз органических и неорганических соединений.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Зависимость скорости реакции от концентрации и температуры. Разложение пероксида водорода в присутствии катализатора.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среды раствора с помощью универсального индикатора.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Проведение реакций ионного обмена для характеристики свойств электролитов.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Влияние различных факторов на скорость химической реакции.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Расчетные задачи.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НЕОРГАНИЧЕСКАЯ ХИМИЯ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Металлы (6 ч)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Обзор металлов главных подгрупп (А-групп) периодической системы химических элементов.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Обзор металлов побочных подгрупп (Б-групп) периодической системы химических элементов (медь, цинк, титан, хром, железо, никель, платина).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Сплавы металлов.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Оксиды и гидроксиды металлов.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опыты.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Расчетные задачи. Расчеты по химическим уравнениям, связанные с массовой долей выхода продукта реакции от теоретически возможного.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Неметаллы (9ч)</w:t>
      </w:r>
    </w:p>
    <w:p w:rsidR="00B3065F" w:rsidRDefault="00B3065F" w:rsidP="006C55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Обзор свойств неметаллов. Окислительно-восстановительные свойства типичных неметаллов.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Оксиды неметаллов и кислородсодержащие кислоты. Водородные соединения неметаллов.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Образцы неметаллов. Образцы оксидов неметаллов и кислородсодержащих кислот. Горение фосфора, хлора, железа и магния в кислороде.</w:t>
      </w:r>
    </w:p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Лабораторный практикум.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Взаимосвязь неорганических и органических соединений. Решение экспериментальных задач.</w:t>
      </w: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3065F" w:rsidRDefault="00B3065F" w:rsidP="006C5544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Cambria" w:hAnsi="Cambria" w:cs="Cambria"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400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435"/>
        <w:gridCol w:w="961"/>
        <w:gridCol w:w="954"/>
        <w:gridCol w:w="3266"/>
        <w:gridCol w:w="2636"/>
        <w:gridCol w:w="3748"/>
      </w:tblGrid>
      <w:tr w:rsidR="00B3065F" w:rsidRPr="00BD6F94">
        <w:trPr>
          <w:trHeight w:val="2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BM0"/>
            <w:bookmarkStart w:id="2" w:name="d5f17e5904fc56d615fe38b14ee057254a086a02"/>
            <w:bookmarkEnd w:id="1"/>
            <w:bookmarkEnd w:id="2"/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№</w:t>
            </w:r>
          </w:p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</w:tr>
      <w:tr w:rsidR="00B3065F" w:rsidRPr="00BD6F94">
        <w:trPr>
          <w:trHeight w:val="2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</w:tr>
      <w:tr w:rsidR="00B3065F" w:rsidRPr="00BD6F94"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Важнейшие химические понятия и законы (3 ч)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Атом. Химический элемент. Изотопы. Простые и сложные вещества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Атом.  Изотоп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&amp;1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Закон сохранения массы веществ, закон сохранения и превращения энергии при химических реакциях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Вещество. Химическая реакция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&amp;2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Закон постоянства состава веществ. Вещества молекулярного и немолекулярного строения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Вещество. Химическая реакция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&amp;2</w:t>
            </w:r>
          </w:p>
        </w:tc>
      </w:tr>
      <w:tr w:rsidR="00B3065F" w:rsidRPr="00BD6F94"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Периодический закон и периодическая система химических элементов Д. И. Менделеева на основе учения о строении атомов (4 ч)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Строение атома. Строение электронных оболочек атомов химических элементов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Атом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&amp;3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Строение электронных оболочек атомов химических элементов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Атом. Химический элемент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&amp;3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Валентность. Валентные возможности и размеры атомов химических элементов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Атом. Валентность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&amp;5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Закономерности в изменении свойств химических элементов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Химический элемент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&amp;5</w:t>
            </w:r>
          </w:p>
        </w:tc>
      </w:tr>
      <w:tr w:rsidR="00B3065F" w:rsidRPr="00BD6F94"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Строение вещества (5 ч)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Химическая связь. Ионная и ковалентная химические связи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Химическая связь – ионная, ковалентная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&amp;6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Металлическая и водородная связи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Химическая связь – металлическая, водородная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&amp;6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Типы кристаллических решёток и свойства веществ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Вещество, кристаллическая решетка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&amp;8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Дисперсные системы. Обобщение знаний по темам 1 – 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Дисперсная система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&amp;9,10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«СТРОЕНИЕ АТОМА. СТРОЕНИЕ ВЕЩЕСТВА»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Вещество. Атом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3065F" w:rsidRPr="00BD6F94"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Химические реакции (7 ч)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Анализ контрольной работы. Сущность и классификация химических реакций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Химическая реакция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&amp;11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Запись в тетради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Скорость химических реакций. Факторы, влияющие на скорость химических реакций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&amp;12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Химическое равновесие. Принцип ЛеШателье. Производство серной кислоты контактным способом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&amp;13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Электролитическая диссоциация. Сильные и слабые электролиты. Среда водных растворов. Водородный показатель (pH) раствора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&amp;15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«Химические реакции»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</w:tr>
      <w:tr w:rsidR="00B3065F" w:rsidRPr="00BD6F94">
        <w:trPr>
          <w:trHeight w:val="60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«ХИМИЧЕСКИЕ РЕАКЦИИ»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Химически реакции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3065F" w:rsidRPr="00BD6F94"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Металлы (6 ч)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Положение металлов в ПСХЭ Д. И. Менделеева. Общие свойства металлов.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&amp;19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Общие способы получения металлов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&amp;19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Электролиз растворов и расплавов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Электролиз, раствор, расплав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&amp;19,20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Обзор металлов главных подгрупп (А-групп) периодической системы химических элементов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&amp;21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Обзор металлов побочных подгрупп (Б-групп) периодической системы химических элементов (медь, цинк, железо)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&amp;22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Оксиды и гидроксиды металлов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Оксиды, гидроксиды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&amp;29</w:t>
            </w:r>
          </w:p>
        </w:tc>
      </w:tr>
      <w:tr w:rsidR="00B3065F" w:rsidRPr="00BD6F94"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Неметаллы (9ч)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Обзор свойств неметаллов. Окислительно-восстановительные свойства типичных неметаллов. Водородные соединения неметаллов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&amp;30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Оксиды неметаллов и кислородсодержащие кислоты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Оксиды, кислоты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&amp;31. Стр. 144 Пр №3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Инструктаж по Т/Б. ПРАКТИЧЕСКАЯ РАБОТА №1. РЕШЕНИЕ ЭКСПЕРИМЕНТАЛЬНЫХ ЗАДАЧ ПО НЕОРГАНИЧЕСКОЙ ХИМИИ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Стр. 144 Пр №4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Инструктаж по Т/Б. ПРАКТИЧЕСКАЯ РАБОТА №2. РЕШЕНИЕ ЭКСПЕРИМЕНТАЛЬНЫХ ЗАДАЧ ПО ОРГАНИЧЕСКОЙ ХИМИИ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Стр. 145 Пр №6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Инструктаж по Т/Б. ПРАКТИЧЕСКАЯ РАБОТА №3. ПОЛУЧЕНИЕ, СОБИРАНИЕ И РАСПОЗНАВАНИЕ ГАЗОВ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Генетическая связь неорганических и органических веществ.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&amp;33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«Металлы» и «Неметаллы»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Металлы, неметаллы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«ВЕЩЕСТВА И ИХ СВОЙСТВА»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Вещество, свойства вещества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3065F" w:rsidRPr="00BD6F94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Default="00B3065F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  <w:t>Анализ контрольной работы. Итоговый урок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5F" w:rsidRPr="00BD6F94" w:rsidRDefault="00B3065F">
            <w:pPr>
              <w:spacing w:after="0"/>
            </w:pPr>
          </w:p>
        </w:tc>
      </w:tr>
    </w:tbl>
    <w:p w:rsidR="00B3065F" w:rsidRDefault="00B3065F" w:rsidP="006C5544">
      <w:pPr>
        <w:shd w:val="clear" w:color="auto" w:fill="FFFFFF"/>
        <w:spacing w:after="0" w:line="240" w:lineRule="auto"/>
        <w:ind w:firstLine="56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Используемый УМК:</w:t>
      </w:r>
    </w:p>
    <w:p w:rsidR="00B3065F" w:rsidRDefault="00B3065F" w:rsidP="006C5544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Н.Н. Гара. Программы и примерное тематическое планирование курса химии к учебникам химии  авторов Г.Е. Рудзитис, Ф.Г. Фельдман для 8-9 классов и 10-11 классов общеобразовательных учреждений (базовый уровень).</w:t>
      </w:r>
    </w:p>
    <w:p w:rsidR="00B3065F" w:rsidRDefault="00B3065F" w:rsidP="006C5544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Рудзитис Г.Е. Химия. Основы общей химии. 11 класс: учеб. Для общеобразоват. учреждений: базовый уровень – М.: Просвещение, 2011</w:t>
      </w:r>
    </w:p>
    <w:p w:rsidR="00B3065F" w:rsidRDefault="00B3065F" w:rsidP="006C5544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 Н.Н. Уроки в 11 классе: пособие для учителя общеобразоват. учреждений – М.: Просвещение, 2009</w:t>
      </w:r>
    </w:p>
    <w:p w:rsidR="00B3065F" w:rsidRDefault="00B3065F" w:rsidP="006C5544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Рябов М.А. Сборник задач, упражнений и тестов по химии: 11класс к учебнику Г.Е. Рудзитиса, Ф.Г. Фельдмана «Химия: 11 класс» - М.: Издательство «Экзамен», 2013</w:t>
      </w:r>
    </w:p>
    <w:p w:rsidR="00B3065F" w:rsidRDefault="00B3065F" w:rsidP="006C5544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Радецкий А.М. Химия. Дидактический материал. 10-11 классы6 пособие для учителей общеобразоват. учреждений – М.: Просвещение, 201</w:t>
      </w:r>
    </w:p>
    <w:p w:rsidR="00B3065F" w:rsidRDefault="00B3065F"/>
    <w:sectPr w:rsidR="00B3065F" w:rsidSect="006C5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1783"/>
    <w:multiLevelType w:val="multilevel"/>
    <w:tmpl w:val="7E20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44"/>
    <w:rsid w:val="001F46FD"/>
    <w:rsid w:val="002A5AD1"/>
    <w:rsid w:val="006C5544"/>
    <w:rsid w:val="00B3065F"/>
    <w:rsid w:val="00BD6F94"/>
    <w:rsid w:val="00D85BF5"/>
    <w:rsid w:val="00E2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554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3579</Words>
  <Characters>20403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11</cp:lastModifiedBy>
  <cp:revision>2</cp:revision>
  <dcterms:created xsi:type="dcterms:W3CDTF">2015-02-16T06:59:00Z</dcterms:created>
  <dcterms:modified xsi:type="dcterms:W3CDTF">2015-04-08T10:32:00Z</dcterms:modified>
</cp:coreProperties>
</file>